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61A" w:rsidRDefault="00220BCF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ADVANCE TOUR PROGRAMME OF M.V.U., BLOCK JAGATSINGHPUR</w:t>
      </w:r>
    </w:p>
    <w:p w:rsidR="004C561A" w:rsidRDefault="00220BCF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 JULY -202</w:t>
      </w:r>
      <w:r>
        <w:rPr>
          <w:rFonts w:hint="eastAsia"/>
          <w:b/>
          <w:sz w:val="36"/>
          <w:lang w:eastAsia="zh-CN"/>
        </w:rPr>
        <w:t>2</w:t>
      </w:r>
    </w:p>
    <w:p w:rsidR="004C561A" w:rsidRDefault="004C561A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42"/>
        <w:gridCol w:w="1626"/>
        <w:gridCol w:w="1980"/>
        <w:gridCol w:w="1259"/>
        <w:gridCol w:w="1621"/>
        <w:gridCol w:w="1980"/>
        <w:gridCol w:w="1728"/>
      </w:tblGrid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unit, Jagatsinghpur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BIKRAM KISHOR  ACHARYA, 7749988554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LOPAMUDRA MALLICK, 9348761164</w:t>
            </w:r>
          </w:p>
        </w:tc>
      </w:tr>
      <w:tr w:rsidR="004C561A">
        <w:tc>
          <w:tcPr>
            <w:tcW w:w="10836" w:type="dxa"/>
            <w:gridSpan w:val="7"/>
          </w:tcPr>
          <w:p w:rsidR="004C561A" w:rsidRDefault="00220B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4C561A">
        <w:tc>
          <w:tcPr>
            <w:tcW w:w="4248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588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4C561A">
        <w:tc>
          <w:tcPr>
            <w:tcW w:w="4248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Live Stock Inspector</w:t>
            </w:r>
          </w:p>
        </w:tc>
        <w:tc>
          <w:tcPr>
            <w:tcW w:w="6588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4C561A">
        <w:tc>
          <w:tcPr>
            <w:tcW w:w="4248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588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4C561A">
        <w:tc>
          <w:tcPr>
            <w:tcW w:w="4248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Vehicle Registration No Vehicle Owner Name and Address</w:t>
            </w:r>
          </w:p>
        </w:tc>
        <w:tc>
          <w:tcPr>
            <w:tcW w:w="6588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ManashRanjanSahoo</w:t>
            </w:r>
          </w:p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At- Aenipur , Vehicle No –OD21F4884</w:t>
            </w:r>
          </w:p>
        </w:tc>
      </w:tr>
      <w:tr w:rsidR="004C561A" w:rsidTr="00993464">
        <w:tc>
          <w:tcPr>
            <w:tcW w:w="642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Sl No</w:t>
            </w:r>
          </w:p>
        </w:tc>
        <w:tc>
          <w:tcPr>
            <w:tcW w:w="1626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1980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880" w:type="dxa"/>
            <w:gridSpan w:val="2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Name of Village</w:t>
            </w:r>
          </w:p>
        </w:tc>
        <w:tc>
          <w:tcPr>
            <w:tcW w:w="1980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728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>
              <w:rPr>
                <w:rFonts w:hAnsi="Tahoma" w:cs="Tahoma" w:hint="eastAsia"/>
                <w:sz w:val="24"/>
                <w:lang w:eastAsia="zh-CN"/>
              </w:rPr>
              <w:t>4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Savamula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Palasa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>
              <w:rPr>
                <w:rFonts w:hAnsi="Tahoma" w:cs="Tahoma" w:hint="eastAsia"/>
                <w:sz w:val="24"/>
                <w:lang w:eastAsia="zh-CN"/>
              </w:rPr>
              <w:t>5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Savamula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Kodala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>
              <w:rPr>
                <w:rFonts w:hAnsi="Tahoma" w:cs="Tahoma" w:hint="eastAsia"/>
                <w:sz w:val="24"/>
                <w:lang w:eastAsia="zh-CN"/>
              </w:rPr>
              <w:t>6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Balarampur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Balarampur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>
              <w:rPr>
                <w:rFonts w:hAnsi="Tahoma" w:cs="Tahoma" w:hint="eastAsia"/>
                <w:sz w:val="24"/>
                <w:lang w:eastAsia="zh-CN"/>
              </w:rPr>
              <w:t>7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Kaduapada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Kaduapada, Kusinga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45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08.07.202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Kaduapada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Khorata, Purusottampur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rPr>
          <w:trHeight w:val="287"/>
        </w:trPr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11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Madhusudanpursasan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Mudupur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Sidhal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Odisso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Itapada, Santala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Odisso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Odisso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Punanga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Baulapu</w:t>
            </w:r>
            <w:r>
              <w:rPr>
                <w:rFonts w:hAnsi="Tahoma" w:cs="Tahoma" w:hint="eastAsia"/>
                <w:sz w:val="24"/>
                <w:lang w:eastAsia="zh-CN"/>
              </w:rPr>
              <w:t>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>
              <w:rPr>
                <w:rFonts w:hAnsi="Tahoma" w:cs="Tahoma" w:hint="eastAsia"/>
                <w:sz w:val="24"/>
                <w:lang w:eastAsia="zh-CN"/>
              </w:rPr>
              <w:t>8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 xml:space="preserve">Jasobantapur 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 xml:space="preserve">Jasobantapur 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19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Punanga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Punanga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Pally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Mahakaleswar, Baruna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Punanga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Manapur, Palada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22.07.202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Piteipur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Alasudha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>
              <w:rPr>
                <w:rFonts w:hAnsi="Tahoma" w:cs="Tahoma" w:hint="eastAsia"/>
                <w:sz w:val="24"/>
                <w:lang w:eastAsia="zh-CN"/>
              </w:rPr>
              <w:t>6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Piteipur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Neepur, Kulasahi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rPr>
          <w:trHeight w:val="278"/>
        </w:trPr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>
              <w:rPr>
                <w:rFonts w:hAnsi="Tahoma" w:cs="Tahoma" w:hint="eastAsia"/>
                <w:sz w:val="24"/>
                <w:lang w:eastAsia="zh-CN"/>
              </w:rPr>
              <w:t>7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Rambhadeipur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Rohiapatana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>
              <w:rPr>
                <w:rFonts w:hAnsi="Tahoma" w:cs="Tahoma" w:hint="eastAsia"/>
                <w:sz w:val="24"/>
                <w:lang w:eastAsia="zh-CN"/>
              </w:rPr>
              <w:t>8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Rambhadeipur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Birabarpatana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29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Jankoti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Salijanga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4C561A" w:rsidRDefault="004C561A">
            <w:pPr>
              <w:jc w:val="center"/>
              <w:rPr>
                <w:rFonts w:ascii="Tahoma" w:hAnsi="Tahoma" w:cs="Tahoma"/>
                <w:sz w:val="24"/>
              </w:rPr>
            </w:pP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>
              <w:rPr>
                <w:rFonts w:hAnsi="Tahoma" w:cs="Tahoma" w:hint="eastAsia"/>
                <w:sz w:val="24"/>
                <w:lang w:eastAsia="zh-CN"/>
              </w:rPr>
              <w:t>0</w:t>
            </w:r>
            <w:r>
              <w:rPr>
                <w:rFonts w:ascii="Tahoma" w:hAnsi="Tahoma" w:cs="Tahoma"/>
                <w:sz w:val="24"/>
              </w:rPr>
              <w:t>.07.202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198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Patenigoan</w:t>
            </w:r>
          </w:p>
        </w:tc>
        <w:tc>
          <w:tcPr>
            <w:tcW w:w="288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Orali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4C561A" w:rsidRDefault="004C561A">
            <w:pPr>
              <w:jc w:val="center"/>
              <w:rPr>
                <w:rFonts w:ascii="Tahoma" w:hAnsi="Tahoma" w:cs="Tahoma"/>
                <w:sz w:val="24"/>
              </w:rPr>
            </w:pPr>
          </w:p>
        </w:tc>
      </w:tr>
    </w:tbl>
    <w:p w:rsidR="004C561A" w:rsidRDefault="00220BCF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Tour may be deviated in emergency work. </w:t>
      </w:r>
      <w:r>
        <w:rPr>
          <w:rFonts w:hAnsi="Tahoma" w:cs="Tahoma" w:hint="eastAsia"/>
          <w:sz w:val="24"/>
          <w:lang w:eastAsia="zh-CN"/>
        </w:rPr>
        <w:t xml:space="preserve">Apart from MVU programme the vehicle may be used for other ARD activities as per need. </w:t>
      </w:r>
    </w:p>
    <w:p w:rsidR="004C561A" w:rsidRDefault="004C561A">
      <w:pPr>
        <w:spacing w:after="0" w:line="240" w:lineRule="auto"/>
        <w:rPr>
          <w:rFonts w:ascii="Tahoma" w:hAnsi="Tahoma" w:cs="Tahoma"/>
          <w:b/>
          <w:sz w:val="24"/>
        </w:rPr>
      </w:pPr>
    </w:p>
    <w:p w:rsidR="004C561A" w:rsidRDefault="004C561A">
      <w:pPr>
        <w:spacing w:after="0" w:line="240" w:lineRule="auto"/>
        <w:rPr>
          <w:rFonts w:ascii="Tahoma" w:hAnsi="Tahoma" w:cs="Tahoma"/>
          <w:b/>
          <w:sz w:val="24"/>
        </w:rPr>
      </w:pPr>
    </w:p>
    <w:p w:rsidR="004C561A" w:rsidRDefault="00117674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</w:t>
      </w:r>
      <w:proofErr w:type="gramStart"/>
      <w:r>
        <w:rPr>
          <w:rFonts w:ascii="Tahoma" w:hAnsi="Tahoma" w:cs="Tahoma"/>
          <w:b/>
          <w:sz w:val="24"/>
        </w:rPr>
        <w:t>Sd</w:t>
      </w:r>
      <w:proofErr w:type="gramEnd"/>
      <w:r>
        <w:rPr>
          <w:rFonts w:ascii="Tahoma" w:hAnsi="Tahoma" w:cs="Tahoma"/>
          <w:b/>
          <w:sz w:val="24"/>
        </w:rPr>
        <w:t xml:space="preserve">/-Dr. L. Mallick                                                                                  </w:t>
      </w:r>
    </w:p>
    <w:p w:rsidR="004C561A" w:rsidRDefault="00220BCF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4C561A" w:rsidRDefault="00220BCF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Jagatsinghpur</w:t>
      </w:r>
    </w:p>
    <w:p w:rsidR="004C561A" w:rsidRDefault="00220BCF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lastRenderedPageBreak/>
        <w:t>ADVANCE TOUR PROGRAMME OF M.V.U., BLOCK JAGATSINGHPUR</w:t>
      </w:r>
    </w:p>
    <w:p w:rsidR="004C561A" w:rsidRDefault="00220BCF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 AUGUST -202</w:t>
      </w:r>
      <w:r>
        <w:rPr>
          <w:rFonts w:hint="eastAsia"/>
          <w:b/>
          <w:sz w:val="36"/>
          <w:lang w:eastAsia="zh-CN"/>
        </w:rPr>
        <w:t>2</w:t>
      </w:r>
    </w:p>
    <w:p w:rsidR="004C561A" w:rsidRDefault="004C561A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42"/>
        <w:gridCol w:w="1626"/>
        <w:gridCol w:w="2160"/>
        <w:gridCol w:w="1079"/>
        <w:gridCol w:w="1621"/>
        <w:gridCol w:w="1980"/>
        <w:gridCol w:w="1728"/>
      </w:tblGrid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unit, Jagatsinghpur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BIKRAM KISHOR  ACHARYA, 7749988554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LOPAMUDRA MALLICK, 9348761164</w:t>
            </w:r>
          </w:p>
        </w:tc>
      </w:tr>
      <w:tr w:rsidR="004C561A">
        <w:tc>
          <w:tcPr>
            <w:tcW w:w="10836" w:type="dxa"/>
            <w:gridSpan w:val="7"/>
          </w:tcPr>
          <w:p w:rsidR="004C561A" w:rsidRDefault="00220B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4C561A">
        <w:tc>
          <w:tcPr>
            <w:tcW w:w="4428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408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4C561A">
        <w:tc>
          <w:tcPr>
            <w:tcW w:w="4428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Live Stock Inspector</w:t>
            </w:r>
          </w:p>
        </w:tc>
        <w:tc>
          <w:tcPr>
            <w:tcW w:w="6408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4C561A">
        <w:tc>
          <w:tcPr>
            <w:tcW w:w="4428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408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4C561A">
        <w:tc>
          <w:tcPr>
            <w:tcW w:w="4428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Vehicle Registration No Vehicle Owner Name and Address</w:t>
            </w:r>
          </w:p>
        </w:tc>
        <w:tc>
          <w:tcPr>
            <w:tcW w:w="6408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ManashRanjanSahoo</w:t>
            </w:r>
          </w:p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At- Aenipur , Vehicle No –OD21F4884</w:t>
            </w:r>
          </w:p>
        </w:tc>
      </w:tr>
      <w:tr w:rsidR="004C561A" w:rsidTr="00993464">
        <w:tc>
          <w:tcPr>
            <w:tcW w:w="642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Sl No</w:t>
            </w:r>
          </w:p>
        </w:tc>
        <w:tc>
          <w:tcPr>
            <w:tcW w:w="1626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2160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700" w:type="dxa"/>
            <w:gridSpan w:val="2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Name of Village</w:t>
            </w:r>
          </w:p>
        </w:tc>
        <w:tc>
          <w:tcPr>
            <w:tcW w:w="1980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728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4C561A" w:rsidTr="00993464">
        <w:tc>
          <w:tcPr>
            <w:tcW w:w="642" w:type="dxa"/>
            <w:vAlign w:val="center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  <w:vAlign w:val="center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1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  <w:vAlign w:val="center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Jankoti</w:t>
            </w:r>
          </w:p>
        </w:tc>
        <w:tc>
          <w:tcPr>
            <w:tcW w:w="2700" w:type="dxa"/>
            <w:gridSpan w:val="2"/>
            <w:vAlign w:val="center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Arana, Jankoti</w:t>
            </w:r>
          </w:p>
        </w:tc>
        <w:tc>
          <w:tcPr>
            <w:tcW w:w="1980" w:type="dxa"/>
            <w:vAlign w:val="center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2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Sampur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Dedhasardeuli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4C561A" w:rsidRDefault="004C561A">
            <w:pPr>
              <w:rPr>
                <w:rFonts w:ascii="Tahoma" w:hAnsi="Tahoma" w:cs="Tahoma"/>
                <w:sz w:val="24"/>
              </w:rPr>
            </w:pP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3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Sampur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Makhi, Niamapada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4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Sampur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Patana, Banamalipur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5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Alipingal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Adhanga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6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Jankoti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Benupur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8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Alipingal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Benukhanda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rPr>
          <w:trHeight w:val="287"/>
        </w:trPr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10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Jasobantapur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Jasobantapur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Piteipur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Nimapur, Kanpur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38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16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Piteipur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Denga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17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Savamul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Salijanga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19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Khairanga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Odishogarh, Purana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48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>
              <w:rPr>
                <w:rFonts w:hAnsi="Tahoma" w:cs="Tahoma" w:hint="eastAsia"/>
                <w:sz w:val="24"/>
                <w:lang w:eastAsia="zh-CN"/>
              </w:rPr>
              <w:t>0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Jasobantapur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Bejasahi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>
              <w:rPr>
                <w:rFonts w:hAnsi="Tahoma" w:cs="Tahoma" w:hint="eastAsia"/>
                <w:sz w:val="24"/>
                <w:lang w:eastAsia="zh-CN"/>
              </w:rPr>
              <w:t>2.</w:t>
            </w:r>
            <w:r>
              <w:rPr>
                <w:rFonts w:ascii="Tahoma" w:hAnsi="Tahoma" w:cs="Tahoma"/>
                <w:sz w:val="24"/>
              </w:rPr>
              <w:t>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Tumbaandeisahi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Haladia, Chadheigan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>
              <w:rPr>
                <w:rFonts w:hAnsi="Tahoma" w:cs="Tahoma" w:hint="eastAsia"/>
                <w:sz w:val="24"/>
                <w:lang w:eastAsia="zh-CN"/>
              </w:rPr>
              <w:t>3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Salijanga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Salijanga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>
              <w:rPr>
                <w:rFonts w:hAnsi="Tahoma" w:cs="Tahoma" w:hint="eastAsia"/>
                <w:sz w:val="24"/>
                <w:lang w:eastAsia="zh-CN"/>
              </w:rPr>
              <w:t>4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Salijanga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Kansa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>
              <w:rPr>
                <w:rFonts w:hAnsi="Tahoma" w:cs="Tahoma" w:hint="eastAsia"/>
                <w:sz w:val="24"/>
                <w:lang w:eastAsia="zh-CN"/>
              </w:rPr>
              <w:t>5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Alla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Makarapur, Bokala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  <w:r>
              <w:rPr>
                <w:rFonts w:hAnsi="Tahoma" w:cs="Tahoma" w:hint="eastAsia"/>
                <w:sz w:val="24"/>
                <w:lang w:eastAsia="zh-CN"/>
              </w:rPr>
              <w:t>6</w:t>
            </w:r>
            <w:r>
              <w:rPr>
                <w:rFonts w:ascii="Tahoma" w:hAnsi="Tahoma" w:cs="Tahoma"/>
                <w:sz w:val="24"/>
              </w:rPr>
              <w:t>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Ayar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Ayar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rPr>
          <w:trHeight w:val="278"/>
        </w:trPr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Balarampur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Kathiapada, Durgapur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31.08.202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160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Samanga</w:t>
            </w:r>
          </w:p>
        </w:tc>
        <w:tc>
          <w:tcPr>
            <w:tcW w:w="2700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Samanga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4C561A" w:rsidRDefault="00220BCF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Tour may be deviated in emergency work. </w:t>
      </w:r>
      <w:r>
        <w:rPr>
          <w:rFonts w:hAnsi="Tahoma" w:cs="Tahoma" w:hint="eastAsia"/>
          <w:sz w:val="24"/>
          <w:lang w:eastAsia="zh-CN"/>
        </w:rPr>
        <w:t xml:space="preserve">Apart from MVU Camp the vehicle may be used for other ARD work. </w:t>
      </w:r>
    </w:p>
    <w:p w:rsidR="004C561A" w:rsidRDefault="004C561A">
      <w:pPr>
        <w:spacing w:after="0" w:line="240" w:lineRule="auto"/>
        <w:rPr>
          <w:rFonts w:ascii="Tahoma" w:hAnsi="Tahoma" w:cs="Tahoma"/>
          <w:b/>
          <w:sz w:val="24"/>
        </w:rPr>
      </w:pPr>
    </w:p>
    <w:p w:rsidR="004C561A" w:rsidRDefault="004C561A">
      <w:pPr>
        <w:spacing w:after="0" w:line="240" w:lineRule="auto"/>
        <w:rPr>
          <w:rFonts w:ascii="Tahoma" w:hAnsi="Tahoma" w:cs="Tahoma"/>
          <w:b/>
          <w:sz w:val="24"/>
        </w:rPr>
      </w:pPr>
    </w:p>
    <w:p w:rsidR="00117674" w:rsidRDefault="00117674" w:rsidP="00117674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</w:t>
      </w:r>
      <w:proofErr w:type="gramStart"/>
      <w:r>
        <w:rPr>
          <w:rFonts w:ascii="Tahoma" w:hAnsi="Tahoma" w:cs="Tahoma"/>
          <w:b/>
          <w:sz w:val="24"/>
        </w:rPr>
        <w:t>Sd</w:t>
      </w:r>
      <w:proofErr w:type="gramEnd"/>
      <w:r>
        <w:rPr>
          <w:rFonts w:ascii="Tahoma" w:hAnsi="Tahoma" w:cs="Tahoma"/>
          <w:b/>
          <w:sz w:val="24"/>
        </w:rPr>
        <w:t>/-Dr. L. Mallick</w:t>
      </w:r>
    </w:p>
    <w:p w:rsidR="004C561A" w:rsidRDefault="00220BCF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4C561A" w:rsidRDefault="00220BCF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Jagatsinghpur</w:t>
      </w:r>
    </w:p>
    <w:p w:rsidR="004C561A" w:rsidRDefault="00220BCF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lastRenderedPageBreak/>
        <w:t>ADVANCE TOUR PROGRAMME OF M.V.U., BLOCK JAGATSINGHPUR</w:t>
      </w:r>
    </w:p>
    <w:p w:rsidR="004C561A" w:rsidRDefault="00220BCF">
      <w:pPr>
        <w:spacing w:after="0" w:line="240" w:lineRule="auto"/>
        <w:jc w:val="center"/>
        <w:rPr>
          <w:b/>
          <w:sz w:val="36"/>
        </w:rPr>
      </w:pPr>
      <w:r>
        <w:rPr>
          <w:b/>
          <w:sz w:val="36"/>
        </w:rPr>
        <w:t>FOR THE MONTH OF SEPTEMBER -202</w:t>
      </w:r>
      <w:r>
        <w:rPr>
          <w:rFonts w:hint="eastAsia"/>
          <w:b/>
          <w:sz w:val="36"/>
          <w:lang w:eastAsia="zh-CN"/>
        </w:rPr>
        <w:t>2</w:t>
      </w:r>
    </w:p>
    <w:p w:rsidR="004C561A" w:rsidRDefault="004C561A">
      <w:pPr>
        <w:spacing w:after="0" w:line="240" w:lineRule="auto"/>
        <w:rPr>
          <w:b/>
          <w:sz w:val="28"/>
        </w:rPr>
      </w:pPr>
    </w:p>
    <w:tbl>
      <w:tblPr>
        <w:tblStyle w:val="TableGrid"/>
        <w:tblW w:w="0" w:type="auto"/>
        <w:tblLook w:val="04A0"/>
      </w:tblPr>
      <w:tblGrid>
        <w:gridCol w:w="642"/>
        <w:gridCol w:w="1626"/>
        <w:gridCol w:w="2235"/>
        <w:gridCol w:w="1004"/>
        <w:gridCol w:w="1621"/>
        <w:gridCol w:w="1980"/>
        <w:gridCol w:w="1728"/>
      </w:tblGrid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Scheme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Mobile Veterinary unit, Jagatsinghpur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District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Block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Jagatsinghpur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Deputy Director with  Contact No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BIKRAM KISHOR  ACHARYA, 7749988554</w:t>
            </w:r>
          </w:p>
        </w:tc>
      </w:tr>
      <w:tr w:rsidR="004C561A">
        <w:tc>
          <w:tcPr>
            <w:tcW w:w="5507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Name of the Addl. V.A.S. with Contact No.</w:t>
            </w:r>
          </w:p>
        </w:tc>
        <w:tc>
          <w:tcPr>
            <w:tcW w:w="5329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Dr. LOPAMUDRA MALLICK, 9348761164</w:t>
            </w:r>
          </w:p>
        </w:tc>
      </w:tr>
      <w:tr w:rsidR="004C561A">
        <w:tc>
          <w:tcPr>
            <w:tcW w:w="10836" w:type="dxa"/>
            <w:gridSpan w:val="7"/>
          </w:tcPr>
          <w:p w:rsidR="004C561A" w:rsidRDefault="00220B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Name and Contact No of M.V.U. Staff</w:t>
            </w:r>
          </w:p>
        </w:tc>
      </w:tr>
      <w:tr w:rsidR="004C561A">
        <w:tc>
          <w:tcPr>
            <w:tcW w:w="4503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V.A.S.</w:t>
            </w:r>
          </w:p>
        </w:tc>
        <w:tc>
          <w:tcPr>
            <w:tcW w:w="6333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4C561A">
        <w:tc>
          <w:tcPr>
            <w:tcW w:w="4503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Live Stock Inspector</w:t>
            </w:r>
          </w:p>
        </w:tc>
        <w:tc>
          <w:tcPr>
            <w:tcW w:w="6333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4C561A">
        <w:tc>
          <w:tcPr>
            <w:tcW w:w="4503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Attendant</w:t>
            </w:r>
          </w:p>
        </w:tc>
        <w:tc>
          <w:tcPr>
            <w:tcW w:w="6333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VACANT</w:t>
            </w:r>
          </w:p>
        </w:tc>
      </w:tr>
      <w:tr w:rsidR="004C561A">
        <w:tc>
          <w:tcPr>
            <w:tcW w:w="4503" w:type="dxa"/>
            <w:gridSpan w:val="3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M.V.U. Vehicle Registration No Vehicle Owner Name and Address</w:t>
            </w:r>
          </w:p>
        </w:tc>
        <w:tc>
          <w:tcPr>
            <w:tcW w:w="6333" w:type="dxa"/>
            <w:gridSpan w:val="4"/>
          </w:tcPr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ManashRanjanSahoo</w:t>
            </w:r>
          </w:p>
          <w:p w:rsidR="004C561A" w:rsidRDefault="00220BC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At- Aenipur , Vehicle No –OD21F4884</w:t>
            </w:r>
          </w:p>
        </w:tc>
      </w:tr>
      <w:tr w:rsidR="004C561A" w:rsidTr="00993464">
        <w:tc>
          <w:tcPr>
            <w:tcW w:w="642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Sl No</w:t>
            </w:r>
          </w:p>
        </w:tc>
        <w:tc>
          <w:tcPr>
            <w:tcW w:w="1626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Advance Date</w:t>
            </w:r>
          </w:p>
        </w:tc>
        <w:tc>
          <w:tcPr>
            <w:tcW w:w="2235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Name of G.P</w:t>
            </w:r>
          </w:p>
        </w:tc>
        <w:tc>
          <w:tcPr>
            <w:tcW w:w="2625" w:type="dxa"/>
            <w:gridSpan w:val="2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Name of Village</w:t>
            </w:r>
          </w:p>
        </w:tc>
        <w:tc>
          <w:tcPr>
            <w:tcW w:w="1980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Total Distance to be Covered in K.M</w:t>
            </w:r>
          </w:p>
        </w:tc>
        <w:tc>
          <w:tcPr>
            <w:tcW w:w="1728" w:type="dxa"/>
            <w:vAlign w:val="center"/>
          </w:tcPr>
          <w:p w:rsidR="004C561A" w:rsidRDefault="00220BCF" w:rsidP="00993464">
            <w:pPr>
              <w:jc w:val="center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24"/>
              </w:rPr>
              <w:t>Purpose</w:t>
            </w:r>
          </w:p>
        </w:tc>
      </w:tr>
      <w:tr w:rsidR="004C561A" w:rsidTr="00993464">
        <w:tc>
          <w:tcPr>
            <w:tcW w:w="642" w:type="dxa"/>
            <w:vAlign w:val="center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</w:p>
        </w:tc>
        <w:tc>
          <w:tcPr>
            <w:tcW w:w="1626" w:type="dxa"/>
            <w:vAlign w:val="center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  <w:r>
              <w:rPr>
                <w:rFonts w:ascii="Tahoma" w:hAnsi="Tahoma" w:cs="Tahoma"/>
                <w:sz w:val="24"/>
              </w:rPr>
              <w:t>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  <w:vAlign w:val="center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2625" w:type="dxa"/>
            <w:gridSpan w:val="2"/>
            <w:vAlign w:val="center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Madhsudanpur</w:t>
            </w:r>
          </w:p>
        </w:tc>
        <w:tc>
          <w:tcPr>
            <w:tcW w:w="1980" w:type="dxa"/>
            <w:vAlign w:val="center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Health Camp &amp; Vaccination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>
              <w:rPr>
                <w:rFonts w:hAnsi="Tahoma" w:cs="Tahoma" w:hint="eastAsia"/>
                <w:sz w:val="24"/>
                <w:lang w:eastAsia="zh-CN"/>
              </w:rPr>
              <w:t>3</w:t>
            </w:r>
            <w:r>
              <w:rPr>
                <w:rFonts w:ascii="Tahoma" w:hAnsi="Tahoma" w:cs="Tahoma"/>
                <w:sz w:val="24"/>
              </w:rPr>
              <w:t>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Manadasahi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Kendala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5.</w:t>
            </w:r>
            <w:r>
              <w:rPr>
                <w:rFonts w:ascii="Tahoma" w:hAnsi="Tahoma" w:cs="Tahoma"/>
                <w:sz w:val="24"/>
              </w:rPr>
              <w:t>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Odisso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Abidhianandapur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>
              <w:rPr>
                <w:rFonts w:hAnsi="Tahoma" w:cs="Tahoma" w:hint="eastAsia"/>
                <w:sz w:val="24"/>
                <w:lang w:eastAsia="zh-CN"/>
              </w:rPr>
              <w:t>6</w:t>
            </w:r>
            <w:r>
              <w:rPr>
                <w:rFonts w:ascii="Tahoma" w:hAnsi="Tahoma" w:cs="Tahoma"/>
                <w:sz w:val="24"/>
              </w:rPr>
              <w:t>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Palasole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Makundapur, Majurai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5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>
              <w:rPr>
                <w:rFonts w:hAnsi="Tahoma" w:cs="Tahoma" w:hint="eastAsia"/>
                <w:sz w:val="24"/>
                <w:lang w:eastAsia="zh-CN"/>
              </w:rPr>
              <w:t>7</w:t>
            </w:r>
            <w:r>
              <w:rPr>
                <w:rFonts w:ascii="Tahoma" w:hAnsi="Tahoma" w:cs="Tahoma"/>
                <w:sz w:val="24"/>
              </w:rPr>
              <w:t>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Jankoti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Benupur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6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>
              <w:rPr>
                <w:rFonts w:hAnsi="Tahoma" w:cs="Tahoma" w:hint="eastAsia"/>
                <w:sz w:val="24"/>
                <w:lang w:eastAsia="zh-CN"/>
              </w:rPr>
              <w:t>8</w:t>
            </w:r>
            <w:r>
              <w:rPr>
                <w:rFonts w:ascii="Tahoma" w:hAnsi="Tahoma" w:cs="Tahoma"/>
                <w:sz w:val="24"/>
              </w:rPr>
              <w:t>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Pally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Pally, Pothapda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rPr>
          <w:trHeight w:val="287"/>
        </w:trPr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7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0</w:t>
            </w:r>
            <w:r>
              <w:rPr>
                <w:rFonts w:hAnsi="Tahoma" w:cs="Tahoma" w:hint="eastAsia"/>
                <w:sz w:val="24"/>
                <w:lang w:eastAsia="zh-CN"/>
              </w:rPr>
              <w:t>9</w:t>
            </w:r>
            <w:r>
              <w:rPr>
                <w:rFonts w:ascii="Tahoma" w:hAnsi="Tahoma" w:cs="Tahoma"/>
                <w:sz w:val="24"/>
              </w:rPr>
              <w:t>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Sampur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GobindaPokhari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32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8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12</w:t>
            </w:r>
            <w:r>
              <w:rPr>
                <w:rFonts w:ascii="Tahoma" w:hAnsi="Tahoma" w:cs="Tahoma"/>
                <w:sz w:val="24"/>
              </w:rPr>
              <w:t>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Singharpur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Singharpur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9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Alla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hAnsi="Tahoma" w:cs="Tahoma" w:hint="eastAsia"/>
                <w:sz w:val="24"/>
                <w:lang w:eastAsia="zh-CN"/>
              </w:rPr>
              <w:t>Chandagan majurai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Taradapada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Chandura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11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Manadasahi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Tartanga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12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Khairanga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Khairanga, Pateli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</w:t>
            </w:r>
            <w:r>
              <w:rPr>
                <w:rFonts w:hAnsi="Tahoma" w:cs="Tahoma" w:hint="eastAsia"/>
                <w:sz w:val="24"/>
                <w:lang w:eastAsia="zh-CN"/>
              </w:rPr>
              <w:t>7</w:t>
            </w:r>
            <w:r>
              <w:rPr>
                <w:rFonts w:ascii="Tahoma" w:hAnsi="Tahoma" w:cs="Tahoma"/>
                <w:sz w:val="24"/>
              </w:rPr>
              <w:t>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Odisso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Jota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Mandasahi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Nachhipur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44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21.09.202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Punanga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Mangalapur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22.09.202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Balarampur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Downda, Singhpur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17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23.09.202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Kaduapada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Raibarei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34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28.09.202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Kaduapada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Dadapur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24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rPr>
          <w:trHeight w:val="278"/>
        </w:trPr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29.09.202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Pally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Kathasinghpur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  <w:tr w:rsidR="004C561A">
        <w:tc>
          <w:tcPr>
            <w:tcW w:w="642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20</w:t>
            </w:r>
          </w:p>
        </w:tc>
        <w:tc>
          <w:tcPr>
            <w:tcW w:w="1626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30.09.202</w:t>
            </w:r>
            <w:r>
              <w:rPr>
                <w:rFonts w:hAnsi="Tahoma" w:cs="Tahoma" w:hint="eastAsia"/>
                <w:sz w:val="24"/>
                <w:lang w:eastAsia="zh-CN"/>
              </w:rPr>
              <w:t>2</w:t>
            </w:r>
          </w:p>
        </w:tc>
        <w:tc>
          <w:tcPr>
            <w:tcW w:w="2235" w:type="dxa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Pally</w:t>
            </w:r>
          </w:p>
        </w:tc>
        <w:tc>
          <w:tcPr>
            <w:tcW w:w="2625" w:type="dxa"/>
            <w:gridSpan w:val="2"/>
          </w:tcPr>
          <w:p w:rsidR="004C561A" w:rsidRDefault="00220BCF">
            <w:pPr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Pally</w:t>
            </w:r>
          </w:p>
        </w:tc>
        <w:tc>
          <w:tcPr>
            <w:tcW w:w="1980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36</w:t>
            </w:r>
          </w:p>
        </w:tc>
        <w:tc>
          <w:tcPr>
            <w:tcW w:w="1728" w:type="dxa"/>
          </w:tcPr>
          <w:p w:rsidR="004C561A" w:rsidRDefault="00220BCF">
            <w:pP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-do-</w:t>
            </w:r>
          </w:p>
        </w:tc>
      </w:tr>
    </w:tbl>
    <w:p w:rsidR="004C561A" w:rsidRDefault="00220BCF">
      <w:pPr>
        <w:spacing w:after="0" w:line="240" w:lineRule="auto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Advance Tour may be deviated in emergency work. </w:t>
      </w:r>
      <w:r>
        <w:rPr>
          <w:rFonts w:hAnsi="Tahoma" w:cs="Tahoma" w:hint="eastAsia"/>
          <w:sz w:val="24"/>
          <w:lang w:eastAsia="zh-CN"/>
        </w:rPr>
        <w:t xml:space="preserve">Apart from MVU camp the vehicle may be used for other ARD work </w:t>
      </w:r>
    </w:p>
    <w:p w:rsidR="004C561A" w:rsidRDefault="004C561A">
      <w:pPr>
        <w:spacing w:after="0" w:line="240" w:lineRule="auto"/>
        <w:rPr>
          <w:rFonts w:ascii="Tahoma" w:hAnsi="Tahoma" w:cs="Tahoma"/>
          <w:b/>
          <w:sz w:val="24"/>
        </w:rPr>
      </w:pPr>
    </w:p>
    <w:p w:rsidR="004C561A" w:rsidRDefault="004C561A">
      <w:pPr>
        <w:spacing w:after="0" w:line="240" w:lineRule="auto"/>
        <w:rPr>
          <w:rFonts w:ascii="Tahoma" w:hAnsi="Tahoma" w:cs="Tahoma"/>
          <w:b/>
          <w:sz w:val="24"/>
        </w:rPr>
      </w:pPr>
    </w:p>
    <w:p w:rsidR="00117674" w:rsidRDefault="00117674" w:rsidP="00117674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Sd/-Dr. L. Mallick</w:t>
      </w:r>
    </w:p>
    <w:p w:rsidR="004C561A" w:rsidRDefault="00220BCF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>Signature of D.D.D.V.H</w:t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</w:r>
      <w:r>
        <w:rPr>
          <w:rFonts w:ascii="Tahoma" w:hAnsi="Tahoma" w:cs="Tahoma"/>
          <w:b/>
          <w:sz w:val="24"/>
        </w:rPr>
        <w:tab/>
        <w:t>Signature of C.D.V.O</w:t>
      </w:r>
    </w:p>
    <w:p w:rsidR="004C561A" w:rsidRDefault="00220BCF">
      <w:pPr>
        <w:spacing w:after="0" w:line="240" w:lineRule="auto"/>
        <w:rPr>
          <w:rFonts w:ascii="Tahoma" w:hAnsi="Tahoma" w:cs="Tahoma"/>
          <w:b/>
          <w:sz w:val="24"/>
        </w:rPr>
      </w:pPr>
      <w:r>
        <w:rPr>
          <w:rFonts w:ascii="Tahoma" w:hAnsi="Tahoma" w:cs="Tahoma"/>
          <w:b/>
          <w:sz w:val="24"/>
        </w:rPr>
        <w:t xml:space="preserve">       Jagatsinghpur                                                                                        Jagatsinghpur</w:t>
      </w:r>
    </w:p>
    <w:sectPr w:rsidR="004C561A" w:rsidSect="004C561A">
      <w:pgSz w:w="12240" w:h="15840"/>
      <w:pgMar w:top="540" w:right="810" w:bottom="27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linga">
    <w:altName w:val="Bahnschrift Light"/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561A"/>
    <w:rsid w:val="000229F0"/>
    <w:rsid w:val="00117674"/>
    <w:rsid w:val="00220BCF"/>
    <w:rsid w:val="004C561A"/>
    <w:rsid w:val="006E6650"/>
    <w:rsid w:val="00993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6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561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40605-6CD7-4636-84FE-16FFAB8A4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850</Words>
  <Characters>4849</Characters>
  <Application>Microsoft Office Word</Application>
  <DocSecurity>0</DocSecurity>
  <Lines>40</Lines>
  <Paragraphs>11</Paragraphs>
  <ScaleCrop>false</ScaleCrop>
  <Company/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</cp:lastModifiedBy>
  <cp:revision>134</cp:revision>
  <dcterms:created xsi:type="dcterms:W3CDTF">2022-07-03T04:23:00Z</dcterms:created>
  <dcterms:modified xsi:type="dcterms:W3CDTF">2022-07-05T05:58:00Z</dcterms:modified>
</cp:coreProperties>
</file>